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67A249EA" w:rsidR="008B4844" w:rsidRPr="00804DB1" w:rsidRDefault="008B4844" w:rsidP="00D26384">
      <w:pPr>
        <w:pStyle w:val="Kategorie"/>
        <w:spacing w:before="0" w:after="120"/>
        <w:rPr>
          <w:bCs/>
          <w:i/>
          <w:iCs/>
          <w:sz w:val="32"/>
          <w:szCs w:val="24"/>
        </w:rPr>
      </w:pPr>
      <w:r>
        <w:rPr>
          <w:bCs/>
          <w:iCs/>
          <w:sz w:val="32"/>
          <w:szCs w:val="24"/>
        </w:rPr>
        <w:t>Solution sheet 1</w:t>
      </w:r>
      <w:r w:rsidR="007A0DE6">
        <w:rPr>
          <w:bCs/>
          <w:iCs/>
          <w:sz w:val="32"/>
          <w:szCs w:val="24"/>
        </w:rPr>
        <w:t>6</w:t>
      </w:r>
    </w:p>
    <w:p w14:paraId="5D71CFCF" w14:textId="77777777" w:rsidR="009D02F1" w:rsidRDefault="009D02F1" w:rsidP="00BE00AD">
      <w:pPr>
        <w:rPr>
          <w:b/>
          <w:sz w:val="40"/>
        </w:rPr>
      </w:pPr>
      <w:r>
        <w:rPr>
          <w:b/>
          <w:sz w:val="40"/>
        </w:rPr>
        <w:t>End limit shut-off with diodes</w:t>
      </w:r>
    </w:p>
    <w:p w14:paraId="4E64E36D" w14:textId="765A723F" w:rsidR="00FE3BC8" w:rsidRDefault="00FE3BC8" w:rsidP="00BE00AD">
      <w:r>
        <w:t xml:space="preserve">The solution sheet shows an example of one possible solution for the task. The only specification is the wiring diagram. Therefore, many different solutions are possible. Ensure that the design still reflects the specifications of the wiring diagram. </w:t>
      </w:r>
    </w:p>
    <w:p w14:paraId="5CE68CCB" w14:textId="77777777" w:rsidR="001410C5" w:rsidRDefault="001410C5" w:rsidP="00BE00AD"/>
    <w:p w14:paraId="47C88904" w14:textId="77777777" w:rsidR="00E420B3" w:rsidRDefault="00E420B3" w:rsidP="00E420B3">
      <w:pPr>
        <w:pStyle w:val="berschrift2"/>
        <w:rPr>
          <w:rFonts w:cs="Arial"/>
        </w:rPr>
      </w:pPr>
      <w:r>
        <w:t>Example solution for construction task</w:t>
      </w:r>
    </w:p>
    <w:p w14:paraId="733D488C" w14:textId="56EE2B5C" w:rsidR="00E420B3" w:rsidRDefault="00E420B3" w:rsidP="00E420B3">
      <w:r>
        <w:t>The construction task can be solved using the building instructions.</w:t>
      </w:r>
    </w:p>
    <w:p w14:paraId="0A024244" w14:textId="77777777" w:rsidR="00E420B3" w:rsidRDefault="00E420B3" w:rsidP="00E420B3"/>
    <w:p w14:paraId="6033D8B2" w14:textId="676C07DC" w:rsidR="00F8726A" w:rsidRDefault="00F8726A" w:rsidP="00F8726A">
      <w:pPr>
        <w:pStyle w:val="berschrift2"/>
        <w:rPr>
          <w:rFonts w:cs="Arial"/>
        </w:rPr>
      </w:pPr>
      <w:r>
        <w:t>Example solution for topic task</w:t>
      </w:r>
    </w:p>
    <w:p w14:paraId="3A27F4AA" w14:textId="58FA0122" w:rsidR="00A931E7" w:rsidRPr="00A931E7" w:rsidRDefault="00A931E7" w:rsidP="00A931E7">
      <w:pPr>
        <w:pStyle w:val="Listenabsatz"/>
        <w:numPr>
          <w:ilvl w:val="0"/>
          <w:numId w:val="41"/>
        </w:numPr>
        <w:ind w:left="284" w:hanging="284"/>
        <w:rPr>
          <w:i/>
          <w:noProof/>
          <w:color w:val="0070C0"/>
        </w:rPr>
      </w:pPr>
      <w:r>
        <w:rPr>
          <w:i/>
          <w:color w:val="0070C0"/>
        </w:rPr>
        <w:t>What happens when a button is combined with a diode switched in parallel?</w:t>
      </w:r>
    </w:p>
    <w:p w14:paraId="5CCA9B6B" w14:textId="77777777" w:rsidR="00A931E7" w:rsidRDefault="00A931E7" w:rsidP="00A931E7">
      <w:pPr>
        <w:pStyle w:val="Listenabsatz"/>
        <w:ind w:left="284"/>
      </w:pPr>
    </w:p>
    <w:p w14:paraId="36766D52" w14:textId="6F0B5C78" w:rsidR="00A931E7" w:rsidRDefault="00A931E7" w:rsidP="00A931E7">
      <w:pPr>
        <w:pStyle w:val="Listenabsatz"/>
        <w:ind w:left="284"/>
      </w:pPr>
      <w:r>
        <w:t xml:space="preserve">The diode allows electrical current to flow in only one direction. A button connected as an NC contact can bridge this, however, so that current can flow in both directions. Once the button is pressed, the current only flows in the diode's </w:t>
      </w:r>
      <w:r>
        <w:rPr>
          <w:rStyle w:val="hgkelc"/>
        </w:rPr>
        <w:t>forward direction</w:t>
      </w:r>
      <w:r>
        <w:t xml:space="preserve">. Depending on the polarity, current will </w:t>
      </w:r>
      <w:proofErr w:type="gramStart"/>
      <w:r>
        <w:t>flow</w:t>
      </w:r>
      <w:proofErr w:type="gramEnd"/>
      <w:r>
        <w:t xml:space="preserve"> or the flow of current will be blocked if and for as long as the button is pressed.</w:t>
      </w:r>
    </w:p>
    <w:p w14:paraId="5272C7C3" w14:textId="77777777" w:rsidR="00A931E7" w:rsidRDefault="00A931E7" w:rsidP="00A931E7">
      <w:pPr>
        <w:pStyle w:val="Listenabsatz"/>
        <w:ind w:left="284"/>
      </w:pPr>
    </w:p>
    <w:p w14:paraId="0961F28A" w14:textId="748AF8DC" w:rsidR="00A931E7" w:rsidRPr="00A931E7" w:rsidRDefault="00A931E7" w:rsidP="00A931E7">
      <w:pPr>
        <w:pStyle w:val="Listenabsatz"/>
        <w:numPr>
          <w:ilvl w:val="0"/>
          <w:numId w:val="41"/>
        </w:numPr>
        <w:ind w:left="284" w:hanging="284"/>
        <w:rPr>
          <w:i/>
          <w:noProof/>
          <w:color w:val="0070C0"/>
        </w:rPr>
      </w:pPr>
      <w:r>
        <w:rPr>
          <w:i/>
          <w:color w:val="0070C0"/>
        </w:rPr>
        <w:t>Describe the effect of the circuit on how the model functions.</w:t>
      </w:r>
    </w:p>
    <w:p w14:paraId="263B7158" w14:textId="77777777" w:rsidR="00A931E7" w:rsidRDefault="00A931E7" w:rsidP="00A931E7">
      <w:pPr>
        <w:pStyle w:val="Listenabsatz"/>
        <w:ind w:left="284"/>
      </w:pPr>
    </w:p>
    <w:p w14:paraId="544F6DF9" w14:textId="123EA8CC" w:rsidR="00A931E7" w:rsidRPr="00A931E7" w:rsidRDefault="00A931E7" w:rsidP="00A931E7">
      <w:pPr>
        <w:pStyle w:val="Listenabsatz"/>
        <w:ind w:left="284"/>
      </w:pPr>
      <w:r>
        <w:t>The entire circuit causes the motor to be able to turn in both directions for as long as no button is pressed, depending on the polarity of the power supply. Once one of the buttons is pressed, the motor can turn in only one direction.</w:t>
      </w:r>
    </w:p>
    <w:p w14:paraId="211239E5" w14:textId="2EA0154B" w:rsidR="00D44BD6" w:rsidRDefault="00D44BD6">
      <w:pPr>
        <w:spacing w:after="0"/>
        <w:jc w:val="left"/>
        <w:rPr>
          <w:b/>
          <w:sz w:val="28"/>
        </w:rPr>
      </w:pPr>
    </w:p>
    <w:p w14:paraId="48C25328" w14:textId="0D39241B" w:rsidR="00886B0D" w:rsidRDefault="00886B0D" w:rsidP="00886B0D">
      <w:pPr>
        <w:pStyle w:val="berschrift2"/>
      </w:pPr>
      <w:r>
        <w:t>Example solution for experimental task</w:t>
      </w:r>
    </w:p>
    <w:p w14:paraId="642ADCCC" w14:textId="31E8E850" w:rsidR="00A931E7" w:rsidRPr="00A931E7" w:rsidRDefault="00A931E7" w:rsidP="00A931E7">
      <w:pPr>
        <w:pStyle w:val="Listenummeriert"/>
        <w:numPr>
          <w:ilvl w:val="0"/>
          <w:numId w:val="38"/>
        </w:numPr>
        <w:ind w:left="284" w:hanging="284"/>
        <w:rPr>
          <w:i/>
          <w:color w:val="0070C0"/>
        </w:rPr>
      </w:pPr>
      <w:r>
        <w:rPr>
          <w:i/>
          <w:color w:val="0070C0"/>
        </w:rPr>
        <w:t xml:space="preserve">Push the switch on the battery holder in a specific direction. </w:t>
      </w:r>
      <w:bookmarkStart w:id="0" w:name="_Hlk74560314"/>
      <w:r>
        <w:rPr>
          <w:i/>
          <w:color w:val="0070C0"/>
        </w:rPr>
        <w:t>What observations can you make</w:t>
      </w:r>
      <w:bookmarkEnd w:id="0"/>
      <w:r>
        <w:rPr>
          <w:i/>
          <w:color w:val="0070C0"/>
        </w:rPr>
        <w:t>?</w:t>
      </w:r>
    </w:p>
    <w:p w14:paraId="2CC6CF81" w14:textId="7E9F2540" w:rsidR="00A931E7" w:rsidRDefault="00A931E7" w:rsidP="00A931E7">
      <w:pPr>
        <w:pStyle w:val="Listenummeriert"/>
        <w:numPr>
          <w:ilvl w:val="0"/>
          <w:numId w:val="0"/>
        </w:numPr>
        <w:ind w:left="284"/>
      </w:pPr>
      <w:r>
        <w:t>The door moves in one direction (open or closed). If the polarity of the motor is correct, the movement will stop at the end position (the door is either all the way open or all the way closed).</w:t>
      </w:r>
    </w:p>
    <w:p w14:paraId="2B9C0D57" w14:textId="57C7AE25" w:rsidR="00A931E7" w:rsidRPr="00A931E7" w:rsidRDefault="009034EB" w:rsidP="00A931E7">
      <w:pPr>
        <w:pStyle w:val="Listenummeriert"/>
        <w:numPr>
          <w:ilvl w:val="0"/>
          <w:numId w:val="38"/>
        </w:numPr>
        <w:ind w:left="284" w:hanging="284"/>
        <w:rPr>
          <w:i/>
          <w:color w:val="0070C0"/>
        </w:rPr>
      </w:pPr>
      <w:r>
        <w:rPr>
          <w:i/>
          <w:color w:val="0070C0"/>
        </w:rPr>
        <w:t>What happens when you push the switch on the battery holder in the opposite direction?</w:t>
      </w:r>
    </w:p>
    <w:p w14:paraId="1CB885BE" w14:textId="45B734AE" w:rsidR="00A931E7" w:rsidRDefault="00A931E7" w:rsidP="00A931E7">
      <w:pPr>
        <w:pStyle w:val="Listenummeriert"/>
        <w:numPr>
          <w:ilvl w:val="0"/>
          <w:numId w:val="0"/>
        </w:numPr>
        <w:ind w:left="284"/>
      </w:pPr>
      <w:r>
        <w:t>The door moves in the opposite direction (open or closed). If the polarity of the motor is correct, the movement will stop at the other end position.</w:t>
      </w:r>
    </w:p>
    <w:p w14:paraId="34182EED" w14:textId="77777777" w:rsidR="007D3B5C" w:rsidRDefault="00A931E7" w:rsidP="00A931E7">
      <w:pPr>
        <w:pStyle w:val="Listenummeriert"/>
        <w:numPr>
          <w:ilvl w:val="0"/>
          <w:numId w:val="0"/>
        </w:numPr>
        <w:ind w:left="284"/>
      </w:pPr>
      <w:r>
        <w:t>This allows us to control the door by switching the switch on the battery box. Turning the power supply on in a certain polarity causes the door to open or close automatically all the way and then stop in that position. Only if the polarity of the switch on the battery box is reversed will the door continue to move, in the opposite direction.</w:t>
      </w:r>
    </w:p>
    <w:p w14:paraId="6DEBA421" w14:textId="52697E1E" w:rsidR="00A931E7" w:rsidRPr="00A931E7" w:rsidRDefault="00A931E7" w:rsidP="00A931E7">
      <w:pPr>
        <w:pStyle w:val="Listenummeriert"/>
        <w:numPr>
          <w:ilvl w:val="0"/>
          <w:numId w:val="0"/>
        </w:numPr>
        <w:ind w:left="284"/>
      </w:pPr>
      <w:r>
        <w:lastRenderedPageBreak/>
        <w:t>The door cannot move past the end positions, and damage the mechanical components.</w:t>
      </w:r>
    </w:p>
    <w:p w14:paraId="6DEF9A45" w14:textId="3CC01F5D" w:rsidR="00A931E7" w:rsidRPr="00A931E7" w:rsidRDefault="008E7A53" w:rsidP="00A931E7">
      <w:pPr>
        <w:pStyle w:val="Listenummeriert"/>
        <w:numPr>
          <w:ilvl w:val="0"/>
          <w:numId w:val="38"/>
        </w:numPr>
        <w:ind w:left="284" w:hanging="284"/>
        <w:rPr>
          <w:i/>
          <w:color w:val="0070C0"/>
        </w:rPr>
      </w:pPr>
      <w:r>
        <w:rPr>
          <w:i/>
          <w:color w:val="0070C0"/>
        </w:rPr>
        <w:t>What happens if you interrupt the power supply while the sliding door is moving?</w:t>
      </w:r>
    </w:p>
    <w:p w14:paraId="69F42592" w14:textId="5652480D" w:rsidR="009034EB" w:rsidRPr="009034EB" w:rsidRDefault="007D3B5C" w:rsidP="009034EB">
      <w:pPr>
        <w:pStyle w:val="Listenummeriert"/>
        <w:numPr>
          <w:ilvl w:val="0"/>
          <w:numId w:val="0"/>
        </w:numPr>
        <w:ind w:left="284"/>
      </w:pPr>
      <w:r>
        <w:t>The door remains stopped in the current position. However, it can be opened or closed as desired from this position by turning on the power supply.</w:t>
      </w:r>
    </w:p>
    <w:sectPr w:rsidR="009034EB" w:rsidRPr="009034EB"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20B44" w14:textId="77777777" w:rsidR="005C2DF6" w:rsidRDefault="005C2DF6">
      <w:r>
        <w:separator/>
      </w:r>
    </w:p>
  </w:endnote>
  <w:endnote w:type="continuationSeparator" w:id="0">
    <w:p w14:paraId="3215960D" w14:textId="77777777" w:rsidR="005C2DF6" w:rsidRDefault="005C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FD20F5">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66B45" w14:textId="77777777" w:rsidR="005C2DF6" w:rsidRDefault="005C2DF6">
      <w:r>
        <w:separator/>
      </w:r>
    </w:p>
  </w:footnote>
  <w:footnote w:type="continuationSeparator" w:id="0">
    <w:p w14:paraId="692AA16F" w14:textId="77777777" w:rsidR="005C2DF6" w:rsidRDefault="005C2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16D0591"/>
    <w:multiLevelType w:val="hybridMultilevel"/>
    <w:tmpl w:val="E30CE6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6"/>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5"/>
  </w:num>
  <w:num w:numId="21">
    <w:abstractNumId w:val="24"/>
  </w:num>
  <w:num w:numId="22">
    <w:abstractNumId w:val="19"/>
  </w:num>
  <w:num w:numId="23">
    <w:abstractNumId w:val="21"/>
  </w:num>
  <w:num w:numId="24">
    <w:abstractNumId w:val="20"/>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7"/>
  </w:num>
  <w:num w:numId="40">
    <w:abstractNumId w:val="28"/>
  </w:num>
  <w:num w:numId="41">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1C7F"/>
    <w:rsid w:val="0003721F"/>
    <w:rsid w:val="00043E29"/>
    <w:rsid w:val="0004739D"/>
    <w:rsid w:val="00047CC3"/>
    <w:rsid w:val="0005047E"/>
    <w:rsid w:val="00051787"/>
    <w:rsid w:val="0005193D"/>
    <w:rsid w:val="00057C3F"/>
    <w:rsid w:val="000656BD"/>
    <w:rsid w:val="00066FB0"/>
    <w:rsid w:val="000722C8"/>
    <w:rsid w:val="00074B69"/>
    <w:rsid w:val="000764B6"/>
    <w:rsid w:val="000768BA"/>
    <w:rsid w:val="000800CF"/>
    <w:rsid w:val="00083EE8"/>
    <w:rsid w:val="000A14B0"/>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410C5"/>
    <w:rsid w:val="00150FB2"/>
    <w:rsid w:val="00157E5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2147"/>
    <w:rsid w:val="001F4F66"/>
    <w:rsid w:val="001F769C"/>
    <w:rsid w:val="00204678"/>
    <w:rsid w:val="002046AD"/>
    <w:rsid w:val="00205E7E"/>
    <w:rsid w:val="00214D49"/>
    <w:rsid w:val="00217A7E"/>
    <w:rsid w:val="002302E1"/>
    <w:rsid w:val="002323C1"/>
    <w:rsid w:val="00241577"/>
    <w:rsid w:val="002423AA"/>
    <w:rsid w:val="00247250"/>
    <w:rsid w:val="00251174"/>
    <w:rsid w:val="00251BB8"/>
    <w:rsid w:val="0026611F"/>
    <w:rsid w:val="00271A2E"/>
    <w:rsid w:val="00280D4B"/>
    <w:rsid w:val="00282294"/>
    <w:rsid w:val="0028590F"/>
    <w:rsid w:val="00290C78"/>
    <w:rsid w:val="002A22E6"/>
    <w:rsid w:val="002A5084"/>
    <w:rsid w:val="002A69BD"/>
    <w:rsid w:val="002B7341"/>
    <w:rsid w:val="002C5D10"/>
    <w:rsid w:val="002D284E"/>
    <w:rsid w:val="002D332F"/>
    <w:rsid w:val="002D3AB9"/>
    <w:rsid w:val="002D3EE9"/>
    <w:rsid w:val="002E1AAA"/>
    <w:rsid w:val="002E78C1"/>
    <w:rsid w:val="002F099E"/>
    <w:rsid w:val="0030143A"/>
    <w:rsid w:val="003024E6"/>
    <w:rsid w:val="00302A5A"/>
    <w:rsid w:val="00302C0E"/>
    <w:rsid w:val="00305D13"/>
    <w:rsid w:val="003100A9"/>
    <w:rsid w:val="00311190"/>
    <w:rsid w:val="003117D1"/>
    <w:rsid w:val="003201A7"/>
    <w:rsid w:val="00323B3E"/>
    <w:rsid w:val="00323D2C"/>
    <w:rsid w:val="00341FA6"/>
    <w:rsid w:val="00342916"/>
    <w:rsid w:val="00343FEA"/>
    <w:rsid w:val="0035076B"/>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8CE"/>
    <w:rsid w:val="004012C1"/>
    <w:rsid w:val="00413E03"/>
    <w:rsid w:val="004149FA"/>
    <w:rsid w:val="004218BA"/>
    <w:rsid w:val="0042525F"/>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E1916"/>
    <w:rsid w:val="004F007F"/>
    <w:rsid w:val="004F6D89"/>
    <w:rsid w:val="004F7A0B"/>
    <w:rsid w:val="00514710"/>
    <w:rsid w:val="00530B93"/>
    <w:rsid w:val="0054392A"/>
    <w:rsid w:val="00543BE7"/>
    <w:rsid w:val="00573ACB"/>
    <w:rsid w:val="00576668"/>
    <w:rsid w:val="005771A4"/>
    <w:rsid w:val="00591572"/>
    <w:rsid w:val="005940DF"/>
    <w:rsid w:val="00595245"/>
    <w:rsid w:val="005A3559"/>
    <w:rsid w:val="005A49AD"/>
    <w:rsid w:val="005C2DF6"/>
    <w:rsid w:val="005D1C02"/>
    <w:rsid w:val="005D2CD9"/>
    <w:rsid w:val="005D4D92"/>
    <w:rsid w:val="005E0D3A"/>
    <w:rsid w:val="005E57C1"/>
    <w:rsid w:val="005F6FD5"/>
    <w:rsid w:val="005F7EED"/>
    <w:rsid w:val="006158A5"/>
    <w:rsid w:val="00617BB0"/>
    <w:rsid w:val="0062077F"/>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6F2EC9"/>
    <w:rsid w:val="00704F11"/>
    <w:rsid w:val="00706578"/>
    <w:rsid w:val="00707FCA"/>
    <w:rsid w:val="007104C1"/>
    <w:rsid w:val="00712BE5"/>
    <w:rsid w:val="00713BC0"/>
    <w:rsid w:val="00716839"/>
    <w:rsid w:val="00742F56"/>
    <w:rsid w:val="00746124"/>
    <w:rsid w:val="00747754"/>
    <w:rsid w:val="00757FF3"/>
    <w:rsid w:val="007666C4"/>
    <w:rsid w:val="00781597"/>
    <w:rsid w:val="00782ED3"/>
    <w:rsid w:val="00787F52"/>
    <w:rsid w:val="00792E95"/>
    <w:rsid w:val="007A0DE6"/>
    <w:rsid w:val="007A2EA9"/>
    <w:rsid w:val="007A7500"/>
    <w:rsid w:val="007B1309"/>
    <w:rsid w:val="007B2084"/>
    <w:rsid w:val="007B2DB2"/>
    <w:rsid w:val="007B2F46"/>
    <w:rsid w:val="007B3659"/>
    <w:rsid w:val="007B3767"/>
    <w:rsid w:val="007B6235"/>
    <w:rsid w:val="007B6ED1"/>
    <w:rsid w:val="007C282A"/>
    <w:rsid w:val="007C44CB"/>
    <w:rsid w:val="007D226F"/>
    <w:rsid w:val="007D3B5C"/>
    <w:rsid w:val="007E05F7"/>
    <w:rsid w:val="007F38F4"/>
    <w:rsid w:val="007F7ADF"/>
    <w:rsid w:val="0080284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A53"/>
    <w:rsid w:val="008E7D6A"/>
    <w:rsid w:val="008F3294"/>
    <w:rsid w:val="008F3397"/>
    <w:rsid w:val="008F33A0"/>
    <w:rsid w:val="008F3497"/>
    <w:rsid w:val="009034EB"/>
    <w:rsid w:val="00906F27"/>
    <w:rsid w:val="009070DC"/>
    <w:rsid w:val="00914DF1"/>
    <w:rsid w:val="009203DC"/>
    <w:rsid w:val="00925909"/>
    <w:rsid w:val="0092650B"/>
    <w:rsid w:val="0093224F"/>
    <w:rsid w:val="00937B5D"/>
    <w:rsid w:val="00941CB4"/>
    <w:rsid w:val="0094543F"/>
    <w:rsid w:val="00945F8D"/>
    <w:rsid w:val="00946EE1"/>
    <w:rsid w:val="00950FC2"/>
    <w:rsid w:val="00962F7E"/>
    <w:rsid w:val="00965E72"/>
    <w:rsid w:val="009731A5"/>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02F1"/>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931E7"/>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685D"/>
    <w:rsid w:val="00B76AD1"/>
    <w:rsid w:val="00B820A9"/>
    <w:rsid w:val="00B90B4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0DF6"/>
    <w:rsid w:val="00CB28D8"/>
    <w:rsid w:val="00CB38F5"/>
    <w:rsid w:val="00CB7495"/>
    <w:rsid w:val="00CC0FE1"/>
    <w:rsid w:val="00CC2E37"/>
    <w:rsid w:val="00CC72FA"/>
    <w:rsid w:val="00CD0A93"/>
    <w:rsid w:val="00CD258D"/>
    <w:rsid w:val="00CD5D7E"/>
    <w:rsid w:val="00CE1A3F"/>
    <w:rsid w:val="00CE5454"/>
    <w:rsid w:val="00CF021F"/>
    <w:rsid w:val="00D049F9"/>
    <w:rsid w:val="00D23B33"/>
    <w:rsid w:val="00D247B8"/>
    <w:rsid w:val="00D26384"/>
    <w:rsid w:val="00D3500F"/>
    <w:rsid w:val="00D37309"/>
    <w:rsid w:val="00D44BD6"/>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12AA"/>
    <w:rsid w:val="00DE2CE3"/>
    <w:rsid w:val="00DE6379"/>
    <w:rsid w:val="00DE69CA"/>
    <w:rsid w:val="00DF11EF"/>
    <w:rsid w:val="00E00F64"/>
    <w:rsid w:val="00E0252B"/>
    <w:rsid w:val="00E072BE"/>
    <w:rsid w:val="00E10555"/>
    <w:rsid w:val="00E1368E"/>
    <w:rsid w:val="00E1381D"/>
    <w:rsid w:val="00E140C9"/>
    <w:rsid w:val="00E1562C"/>
    <w:rsid w:val="00E173E1"/>
    <w:rsid w:val="00E21D5A"/>
    <w:rsid w:val="00E267D5"/>
    <w:rsid w:val="00E420B3"/>
    <w:rsid w:val="00E43C39"/>
    <w:rsid w:val="00E43CC4"/>
    <w:rsid w:val="00E46699"/>
    <w:rsid w:val="00E56803"/>
    <w:rsid w:val="00E63D74"/>
    <w:rsid w:val="00E72F37"/>
    <w:rsid w:val="00E73FC8"/>
    <w:rsid w:val="00E7622D"/>
    <w:rsid w:val="00E81DF1"/>
    <w:rsid w:val="00E8260F"/>
    <w:rsid w:val="00E82918"/>
    <w:rsid w:val="00E8709C"/>
    <w:rsid w:val="00E87B79"/>
    <w:rsid w:val="00E96821"/>
    <w:rsid w:val="00EA3AD3"/>
    <w:rsid w:val="00EB470D"/>
    <w:rsid w:val="00EB5CCE"/>
    <w:rsid w:val="00EC0F53"/>
    <w:rsid w:val="00EC1DCF"/>
    <w:rsid w:val="00EC2BBE"/>
    <w:rsid w:val="00EE1BBD"/>
    <w:rsid w:val="00EE586D"/>
    <w:rsid w:val="00EF559D"/>
    <w:rsid w:val="00EF6673"/>
    <w:rsid w:val="00EF6EE2"/>
    <w:rsid w:val="00F04207"/>
    <w:rsid w:val="00F07B6A"/>
    <w:rsid w:val="00F140D8"/>
    <w:rsid w:val="00F225A2"/>
    <w:rsid w:val="00F3420A"/>
    <w:rsid w:val="00F40987"/>
    <w:rsid w:val="00F40A27"/>
    <w:rsid w:val="00F40AB1"/>
    <w:rsid w:val="00F42642"/>
    <w:rsid w:val="00F55307"/>
    <w:rsid w:val="00F55FDE"/>
    <w:rsid w:val="00F57954"/>
    <w:rsid w:val="00F62E7D"/>
    <w:rsid w:val="00F70A51"/>
    <w:rsid w:val="00F7267E"/>
    <w:rsid w:val="00F7716E"/>
    <w:rsid w:val="00F827C1"/>
    <w:rsid w:val="00F8726A"/>
    <w:rsid w:val="00F96926"/>
    <w:rsid w:val="00FB0D10"/>
    <w:rsid w:val="00FB166B"/>
    <w:rsid w:val="00FB1E3F"/>
    <w:rsid w:val="00FB4130"/>
    <w:rsid w:val="00FB51B5"/>
    <w:rsid w:val="00FB7830"/>
    <w:rsid w:val="00FC135F"/>
    <w:rsid w:val="00FD20F5"/>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F9B0BA0"/>
  <w15:docId w15:val="{CBDA8BE4-0445-4723-BBDC-99700851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 w:type="character" w:customStyle="1" w:styleId="hgkelc">
    <w:name w:val="hgkelc"/>
    <w:basedOn w:val="Absatz-Standardschriftart"/>
    <w:rsid w:val="00074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521AC-BC4E-4531-BB9E-F49C2FB1D2CE}">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8CF1F6E7-A361-482F-B2D5-07A9DECE699B}">
  <ds:schemaRefs>
    <ds:schemaRef ds:uri="http://schemas.microsoft.com/sharepoint/v3/contenttype/forms"/>
  </ds:schemaRefs>
</ds:datastoreItem>
</file>

<file path=customXml/itemProps3.xml><?xml version="1.0" encoding="utf-8"?>
<ds:datastoreItem xmlns:ds="http://schemas.openxmlformats.org/officeDocument/2006/customXml" ds:itemID="{CA1DB090-A83E-4DBE-832D-B27B88B41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9020E4-3B41-4F0A-A982-71C9C39FF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333</Words>
  <Characters>2098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2427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17</cp:revision>
  <cp:lastPrinted>2011-01-17T20:26:00Z</cp:lastPrinted>
  <dcterms:created xsi:type="dcterms:W3CDTF">2021-05-23T16:14:00Z</dcterms:created>
  <dcterms:modified xsi:type="dcterms:W3CDTF">2022-08-24T12:22:00Z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